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4452E693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</w:t>
      </w:r>
      <w:r w:rsidR="00995B9C">
        <w:rPr>
          <w:rFonts w:ascii="Arial" w:hAnsi="Arial" w:cs="Arial"/>
        </w:rPr>
        <w:t>0</w:t>
      </w:r>
      <w:r w:rsidR="0084262B">
        <w:rPr>
          <w:rFonts w:ascii="Arial" w:hAnsi="Arial" w:cs="Arial"/>
        </w:rPr>
        <w:t>1</w:t>
      </w:r>
      <w:r w:rsidRPr="00ED3A08">
        <w:rPr>
          <w:rFonts w:ascii="Arial" w:hAnsi="Arial" w:cs="Arial"/>
        </w:rPr>
        <w:t>/202</w:t>
      </w:r>
      <w:r w:rsidR="00995B9C">
        <w:rPr>
          <w:rFonts w:ascii="Arial" w:hAnsi="Arial" w:cs="Arial"/>
        </w:rPr>
        <w:t>4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58880E14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995B9C">
        <w:rPr>
          <w:rFonts w:ascii="Arial" w:hAnsi="Arial" w:cs="Arial"/>
          <w:b/>
          <w:bCs/>
          <w:sz w:val="24"/>
          <w:szCs w:val="24"/>
        </w:rPr>
        <w:t>MARLON RAMOS TEDESCO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5167DE0C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Fica alterada a data de realização da seguinte </w:t>
      </w:r>
      <w:r w:rsidR="00995B9C">
        <w:rPr>
          <w:rFonts w:ascii="Arial" w:hAnsi="Arial" w:cs="Arial"/>
          <w:sz w:val="24"/>
          <w:szCs w:val="24"/>
        </w:rPr>
        <w:t>Sessão</w:t>
      </w:r>
      <w:r w:rsidRPr="00ED3A08">
        <w:rPr>
          <w:rFonts w:ascii="Arial" w:hAnsi="Arial" w:cs="Arial"/>
          <w:sz w:val="24"/>
          <w:szCs w:val="24"/>
        </w:rPr>
        <w:t xml:space="preserve"> Ordinária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3118"/>
        <w:gridCol w:w="1560"/>
      </w:tblGrid>
      <w:tr w:rsidR="00995B9C" w:rsidRPr="00ED3A08" w14:paraId="2B6295E8" w14:textId="5CF21433" w:rsidTr="00995B9C">
        <w:trPr>
          <w:jc w:val="center"/>
        </w:trPr>
        <w:tc>
          <w:tcPr>
            <w:tcW w:w="2263" w:type="dxa"/>
            <w:vAlign w:val="center"/>
          </w:tcPr>
          <w:p w14:paraId="7D8DDDCD" w14:textId="77777777" w:rsidR="00995B9C" w:rsidRPr="000F39AD" w:rsidRDefault="00995B9C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1985" w:type="dxa"/>
          </w:tcPr>
          <w:p w14:paraId="468304F9" w14:textId="689ABAB7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Anterior</w:t>
            </w:r>
          </w:p>
        </w:tc>
        <w:tc>
          <w:tcPr>
            <w:tcW w:w="3118" w:type="dxa"/>
            <w:vAlign w:val="center"/>
          </w:tcPr>
          <w:p w14:paraId="1882EBD5" w14:textId="099D851F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  <w:tc>
          <w:tcPr>
            <w:tcW w:w="1560" w:type="dxa"/>
          </w:tcPr>
          <w:p w14:paraId="4DFDE1FD" w14:textId="19F09076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Horário</w:t>
            </w:r>
          </w:p>
        </w:tc>
      </w:tr>
      <w:tr w:rsidR="00995B9C" w:rsidRPr="00ED3A08" w14:paraId="52069C60" w14:textId="1FD38240" w:rsidTr="00995B9C">
        <w:trPr>
          <w:jc w:val="center"/>
        </w:trPr>
        <w:tc>
          <w:tcPr>
            <w:tcW w:w="2263" w:type="dxa"/>
            <w:vAlign w:val="center"/>
          </w:tcPr>
          <w:p w14:paraId="001DA9C5" w14:textId="420C367A" w:rsidR="00995B9C" w:rsidRPr="000F39AD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1985" w:type="dxa"/>
          </w:tcPr>
          <w:p w14:paraId="0D069ECB" w14:textId="5DC48017" w:rsidR="00995B9C" w:rsidRPr="000F39AD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12/02</w:t>
            </w:r>
          </w:p>
        </w:tc>
        <w:tc>
          <w:tcPr>
            <w:tcW w:w="3118" w:type="dxa"/>
          </w:tcPr>
          <w:p w14:paraId="58E0A109" w14:textId="03819564" w:rsidR="00995B9C" w:rsidRPr="000F39AD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15/02</w:t>
            </w:r>
          </w:p>
        </w:tc>
        <w:tc>
          <w:tcPr>
            <w:tcW w:w="1560" w:type="dxa"/>
          </w:tcPr>
          <w:p w14:paraId="103894D7" w14:textId="5F9E48CF" w:rsidR="00995B9C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347E3B17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9F5A49">
        <w:rPr>
          <w:rFonts w:ascii="Arial" w:hAnsi="Arial" w:cs="Arial"/>
          <w:sz w:val="24"/>
          <w:szCs w:val="24"/>
        </w:rPr>
        <w:t>0</w:t>
      </w:r>
      <w:r w:rsidR="00995B9C">
        <w:rPr>
          <w:rFonts w:ascii="Arial" w:hAnsi="Arial" w:cs="Arial"/>
          <w:sz w:val="24"/>
          <w:szCs w:val="24"/>
        </w:rPr>
        <w:t>5</w:t>
      </w:r>
      <w:r w:rsidRPr="00ED3A08">
        <w:rPr>
          <w:rFonts w:ascii="Arial" w:hAnsi="Arial" w:cs="Arial"/>
          <w:sz w:val="24"/>
          <w:szCs w:val="24"/>
        </w:rPr>
        <w:t xml:space="preserve"> de </w:t>
      </w:r>
      <w:r w:rsidR="00995B9C">
        <w:rPr>
          <w:rFonts w:ascii="Arial" w:hAnsi="Arial" w:cs="Arial"/>
          <w:sz w:val="24"/>
          <w:szCs w:val="24"/>
        </w:rPr>
        <w:t>fevereiro</w:t>
      </w:r>
      <w:r w:rsidRPr="00ED3A08">
        <w:rPr>
          <w:rFonts w:ascii="Arial" w:hAnsi="Arial" w:cs="Arial"/>
          <w:sz w:val="24"/>
          <w:szCs w:val="24"/>
        </w:rPr>
        <w:t xml:space="preserve"> de 202</w:t>
      </w:r>
      <w:r w:rsidR="00995B9C">
        <w:rPr>
          <w:rFonts w:ascii="Arial" w:hAnsi="Arial" w:cs="Arial"/>
          <w:sz w:val="24"/>
          <w:szCs w:val="24"/>
        </w:rPr>
        <w:t>4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A5CDA54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75425EC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Adão Eloi Edinger Dalathea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70ECA96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Fabiano Santos da Silva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0C29A2C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Bernardo Pereira da Silva</w:t>
            </w:r>
            <w:bookmarkStart w:id="0" w:name="_GoBack"/>
            <w:bookmarkEnd w:id="0"/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626506"/>
    <w:rsid w:val="0063220C"/>
    <w:rsid w:val="006B504B"/>
    <w:rsid w:val="0084262B"/>
    <w:rsid w:val="00850F91"/>
    <w:rsid w:val="00915A65"/>
    <w:rsid w:val="00995B9C"/>
    <w:rsid w:val="009C1421"/>
    <w:rsid w:val="009F5A49"/>
    <w:rsid w:val="00A24C93"/>
    <w:rsid w:val="00AF672C"/>
    <w:rsid w:val="00B303E9"/>
    <w:rsid w:val="00B62F7E"/>
    <w:rsid w:val="00B91C7D"/>
    <w:rsid w:val="00C91A02"/>
    <w:rsid w:val="00C962CE"/>
    <w:rsid w:val="00CF3ECA"/>
    <w:rsid w:val="00D0434C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37</cp:revision>
  <cp:lastPrinted>2024-02-05T17:38:00Z</cp:lastPrinted>
  <dcterms:created xsi:type="dcterms:W3CDTF">2018-12-17T10:40:00Z</dcterms:created>
  <dcterms:modified xsi:type="dcterms:W3CDTF">2024-02-05T17:40:00Z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